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427" w:tblpY="-1421"/>
        <w:tblW w:w="12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144"/>
        <w:gridCol w:w="190"/>
        <w:gridCol w:w="525"/>
        <w:gridCol w:w="199"/>
        <w:gridCol w:w="1331"/>
        <w:gridCol w:w="1997"/>
        <w:gridCol w:w="190"/>
        <w:gridCol w:w="190"/>
        <w:gridCol w:w="1777"/>
        <w:gridCol w:w="858"/>
        <w:gridCol w:w="112"/>
        <w:gridCol w:w="190"/>
        <w:gridCol w:w="190"/>
        <w:gridCol w:w="30"/>
        <w:gridCol w:w="190"/>
        <w:gridCol w:w="190"/>
        <w:gridCol w:w="191"/>
        <w:gridCol w:w="225"/>
      </w:tblGrid>
      <w:tr w:rsidR="00CE22DF" w:rsidRPr="00CE22DF" w14:paraId="2ECF5271" w14:textId="77777777" w:rsidTr="00156B21">
        <w:trPr>
          <w:gridAfter w:val="7"/>
          <w:wAfter w:w="1206" w:type="dxa"/>
          <w:trHeight w:val="408"/>
        </w:trPr>
        <w:tc>
          <w:tcPr>
            <w:tcW w:w="1106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4D04" w14:textId="77777777" w:rsidR="00CE22DF" w:rsidRPr="00CE22DF" w:rsidRDefault="007C4818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112AE18B" wp14:editId="351B5BC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838200" cy="904240"/>
                  <wp:effectExtent l="0" t="0" r="0" b="0"/>
                  <wp:wrapNone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1BC9">
              <w:rPr>
                <w:rFonts w:ascii="Calibri" w:eastAsia="Times New Roman" w:hAnsi="Calibri" w:cs="Calibri"/>
                <w:color w:val="000000"/>
                <w:lang w:eastAsia="tr-TR"/>
              </w:rPr>
              <w:t>ı</w:t>
            </w:r>
          </w:p>
        </w:tc>
      </w:tr>
      <w:tr w:rsidR="00CE22DF" w:rsidRPr="00CE22DF" w14:paraId="5FB43E7B" w14:textId="77777777" w:rsidTr="00156B21">
        <w:trPr>
          <w:gridAfter w:val="7"/>
          <w:wAfter w:w="1206" w:type="dxa"/>
          <w:trHeight w:val="408"/>
        </w:trPr>
        <w:tc>
          <w:tcPr>
            <w:tcW w:w="1106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A9789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E22DF" w:rsidRPr="00CE22DF" w14:paraId="145BA6A1" w14:textId="77777777" w:rsidTr="00156B21">
        <w:trPr>
          <w:gridAfter w:val="7"/>
          <w:wAfter w:w="1206" w:type="dxa"/>
          <w:trHeight w:val="450"/>
        </w:trPr>
        <w:tc>
          <w:tcPr>
            <w:tcW w:w="1106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DDB1D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E22DF" w:rsidRPr="00CE22DF" w14:paraId="6E119648" w14:textId="77777777" w:rsidTr="00156B21">
        <w:trPr>
          <w:gridAfter w:val="7"/>
          <w:wAfter w:w="1206" w:type="dxa"/>
          <w:trHeight w:val="450"/>
        </w:trPr>
        <w:tc>
          <w:tcPr>
            <w:tcW w:w="1106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41FB8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E22DF" w:rsidRPr="00CE22DF" w14:paraId="47BE776B" w14:textId="77777777" w:rsidTr="00156B21">
        <w:trPr>
          <w:gridAfter w:val="7"/>
          <w:wAfter w:w="1206" w:type="dxa"/>
          <w:trHeight w:val="450"/>
        </w:trPr>
        <w:tc>
          <w:tcPr>
            <w:tcW w:w="1106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F2A17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E22DF" w:rsidRPr="00CE22DF" w14:paraId="771D5D5E" w14:textId="77777777" w:rsidTr="00156B21">
        <w:trPr>
          <w:gridAfter w:val="7"/>
          <w:wAfter w:w="1206" w:type="dxa"/>
          <w:trHeight w:val="430"/>
        </w:trPr>
        <w:tc>
          <w:tcPr>
            <w:tcW w:w="1106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80D26" w14:textId="77777777" w:rsidR="00CE22DF" w:rsidRPr="00CE22DF" w:rsidRDefault="00CE22DF" w:rsidP="00521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1. </w:t>
            </w:r>
            <w:r w:rsidR="0052134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ATIK ÜRETİCİSİNİN</w:t>
            </w:r>
            <w:r w:rsidRPr="00CE22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 BİLGİLERİ</w:t>
            </w:r>
          </w:p>
        </w:tc>
      </w:tr>
      <w:tr w:rsidR="00CE22DF" w:rsidRPr="00CE22DF" w14:paraId="01E01645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3D503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Atık Üreticisi Firma Adı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/Ticari Adı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FA34B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82780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1311EAE1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1476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Atığın Üretildiği Yer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/Adres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999C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B5BC9E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0C2B33B9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C8425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Sorumlu İrtibat Kişisi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64115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B7A9B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00C5CE77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C0883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İrtibat Telefonu</w:t>
            </w:r>
            <w:r w:rsidR="005213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/</w:t>
            </w:r>
            <w:r w:rsidR="005213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F6E4A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8711E1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                                       </w:t>
            </w:r>
          </w:p>
        </w:tc>
      </w:tr>
      <w:tr w:rsidR="00CE22DF" w:rsidRPr="00CE22DF" w14:paraId="4CDC97F7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E6A05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Taşıyıcı / Danışman Firma Adı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623E6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C0AF2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62B4C953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C575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2. ATIK BİLGİLERİ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9F478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466B4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07128E29" w14:textId="77777777" w:rsidTr="00156B21">
        <w:trPr>
          <w:gridAfter w:val="5"/>
          <w:wAfter w:w="826" w:type="dxa"/>
          <w:trHeight w:val="430"/>
        </w:trPr>
        <w:tc>
          <w:tcPr>
            <w:tcW w:w="1106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9C6F5C" w14:textId="77777777" w:rsidR="00CE22DF" w:rsidRPr="00CE22DF" w:rsidRDefault="00CE22DF" w:rsidP="005B1BC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Atık Kodu</w:t>
            </w:r>
            <w:r w:rsidR="00F17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/</w:t>
            </w:r>
            <w:r w:rsidR="00F17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İçeriği</w:t>
            </w:r>
            <w:r w:rsidR="005B1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                                            </w:t>
            </w:r>
            <w:r w:rsidR="005E24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90" w:type="dxa"/>
            <w:vAlign w:val="center"/>
          </w:tcPr>
          <w:p w14:paraId="28690014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vAlign w:val="center"/>
          </w:tcPr>
          <w:p w14:paraId="5F34C912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369C98D7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6D78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Atığın Mevcut Miktarı (Yaklaşık)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885BC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3F61ED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54EDCE4D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03E7B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Atığın Aylık Miktarı (Yaklaşık)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89CE60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BEFC9C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2C899306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053D0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Üretim Prosesi Bilgisi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C255D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E2093F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3D5B7FC9" w14:textId="77777777" w:rsidTr="00156B21">
        <w:trPr>
          <w:gridAfter w:val="7"/>
          <w:wAfter w:w="1206" w:type="dxa"/>
          <w:trHeight w:val="430"/>
        </w:trPr>
        <w:tc>
          <w:tcPr>
            <w:tcW w:w="441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A1E8E" w14:textId="77777777" w:rsidR="00CE22DF" w:rsidRPr="00CE22DF" w:rsidRDefault="00CE22DF" w:rsidP="00CE22D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Notlar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2EB1A" w14:textId="77777777" w:rsidR="00CE22DF" w:rsidRPr="00CE22DF" w:rsidRDefault="00CE22DF" w:rsidP="00CE2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6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922327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22DF" w:rsidRPr="00CE22DF" w14:paraId="553F1813" w14:textId="77777777" w:rsidTr="00156B21">
        <w:trPr>
          <w:gridAfter w:val="7"/>
          <w:wAfter w:w="1206" w:type="dxa"/>
          <w:trHeight w:val="430"/>
        </w:trPr>
        <w:tc>
          <w:tcPr>
            <w:tcW w:w="1106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21C28" w14:textId="6D29EEF3" w:rsidR="00CE22DF" w:rsidRPr="00CE22DF" w:rsidRDefault="00CE22DF" w:rsidP="001D2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3. </w:t>
            </w:r>
            <w:r w:rsidR="001D29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İBB </w:t>
            </w:r>
            <w:r w:rsidR="00A90C2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202</w:t>
            </w:r>
            <w:r w:rsidR="002D151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6</w:t>
            </w:r>
            <w:r w:rsidR="0093298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="001D29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ÜCRET TARİFESİ</w:t>
            </w:r>
          </w:p>
        </w:tc>
      </w:tr>
      <w:tr w:rsidR="001D2936" w:rsidRPr="00CE22DF" w14:paraId="725803DD" w14:textId="77777777" w:rsidTr="00AA71E2">
        <w:trPr>
          <w:gridAfter w:val="7"/>
          <w:wAfter w:w="1206" w:type="dxa"/>
          <w:trHeight w:val="57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CFCFC"/>
            <w:vAlign w:val="center"/>
            <w:hideMark/>
          </w:tcPr>
          <w:p w14:paraId="708B8051" w14:textId="77777777" w:rsidR="00CE22DF" w:rsidRPr="005B1BC9" w:rsidRDefault="00CE22DF" w:rsidP="00CE22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Atık Türü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FCFC"/>
            <w:vAlign w:val="center"/>
            <w:hideMark/>
          </w:tcPr>
          <w:p w14:paraId="32C6A773" w14:textId="77777777" w:rsidR="00CE22DF" w:rsidRPr="005B1BC9" w:rsidRDefault="00CE22DF" w:rsidP="00CE22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Geri Kazanım ve Bertaraf Tesisleri Bilgisi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FCFC"/>
            <w:vAlign w:val="center"/>
            <w:hideMark/>
          </w:tcPr>
          <w:p w14:paraId="0A12C2B8" w14:textId="78A3DB6C" w:rsidR="00CE22DF" w:rsidRPr="005B1BC9" w:rsidRDefault="00CE22DF" w:rsidP="00CE22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Geri Kazanım /Bertaraf </w:t>
            </w:r>
            <w:r w:rsidRPr="005B1B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Ücreti KDV Dahil (TL/Ton)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FCFC"/>
            <w:vAlign w:val="center"/>
            <w:hideMark/>
          </w:tcPr>
          <w:p w14:paraId="0CC4BB74" w14:textId="77777777" w:rsidR="00CE22DF" w:rsidRPr="005B1BC9" w:rsidRDefault="00CE22DF" w:rsidP="00CE22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Onay</w:t>
            </w:r>
          </w:p>
        </w:tc>
      </w:tr>
      <w:tr w:rsidR="001D2936" w:rsidRPr="00CE22DF" w14:paraId="49A1A637" w14:textId="77777777" w:rsidTr="00AA71E2">
        <w:trPr>
          <w:gridAfter w:val="7"/>
          <w:wAfter w:w="1206" w:type="dxa"/>
          <w:trHeight w:val="28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345D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Evsel Atıklar ve Benzeri Ticari, Endüstriyel ve Kurumsal Atıklar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B005" w14:textId="77777777" w:rsidR="00AA71E2" w:rsidRPr="005B1BC9" w:rsidRDefault="00CE22DF" w:rsidP="00AA71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Şile-Kömürcüoda II. Sınıf Düzenli  Depolama Tesisi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A0A8" w14:textId="40D1EBC5" w:rsidR="00CE22DF" w:rsidRPr="005B1BC9" w:rsidRDefault="002D1512" w:rsidP="00724A5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785</w:t>
            </w:r>
            <w:r w:rsidR="00CE22DF" w:rsidRPr="005B1B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,00 TL/Ton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3C00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D2936" w:rsidRPr="00CE22DF" w14:paraId="76EDAF94" w14:textId="77777777" w:rsidTr="00AA71E2">
        <w:trPr>
          <w:gridAfter w:val="7"/>
          <w:wAfter w:w="1206" w:type="dxa"/>
          <w:trHeight w:val="259"/>
        </w:trPr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5A21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8F24" w14:textId="77777777" w:rsidR="00AA71E2" w:rsidRPr="005B1BC9" w:rsidRDefault="00AA71E2" w:rsidP="00AA71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Silivri-</w:t>
            </w:r>
            <w:r w:rsidR="00CE22DF"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Seymen II. Sınıf Düzenli  Depolama Tesisi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801D0" w14:textId="2CD2D463" w:rsidR="00CE22DF" w:rsidRPr="005B1BC9" w:rsidRDefault="002D1512" w:rsidP="00724A5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700</w:t>
            </w:r>
            <w:r w:rsidR="00CE22DF" w:rsidRPr="005B1B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,00 TL/Ton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6912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D2936" w:rsidRPr="00CE22DF" w14:paraId="739CC274" w14:textId="77777777" w:rsidTr="00AA71E2">
        <w:trPr>
          <w:gridAfter w:val="7"/>
          <w:wAfter w:w="1206" w:type="dxa"/>
          <w:trHeight w:val="251"/>
        </w:trPr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5AB04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E81D0" w14:textId="77777777" w:rsidR="00AA71E2" w:rsidRPr="005B1BC9" w:rsidRDefault="00CE22DF" w:rsidP="00AA71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Ge</w:t>
            </w:r>
            <w:r w:rsidR="00156B2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ri Kazanım / Geri Dönüşüm Tesisleri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6B55F" w14:textId="3986839F" w:rsidR="00CE22DF" w:rsidRPr="005B1BC9" w:rsidRDefault="002D1512" w:rsidP="00724A5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36</w:t>
            </w:r>
            <w:r w:rsidR="00724A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CE22DF" w:rsidRPr="005B1B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,00 TL/Ton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C8D1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D2936" w:rsidRPr="00CE22DF" w14:paraId="0DEE6A14" w14:textId="77777777" w:rsidTr="00AA71E2">
        <w:trPr>
          <w:gridAfter w:val="7"/>
          <w:wAfter w:w="1206" w:type="dxa"/>
          <w:trHeight w:val="26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D5BF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İnert Atıklar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F919" w14:textId="77777777" w:rsidR="00AA71E2" w:rsidRDefault="00156B21" w:rsidP="001D29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Eyüpsultan-</w:t>
            </w: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Odayeri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/ </w:t>
            </w:r>
            <w:r w:rsidR="00CE22DF"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Şile-Kömürcüoda </w:t>
            </w:r>
          </w:p>
          <w:p w14:paraId="5E60FF75" w14:textId="77777777" w:rsidR="00AA71E2" w:rsidRPr="005B1BC9" w:rsidRDefault="00CE22DF" w:rsidP="00AA71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III</w:t>
            </w:r>
            <w:r w:rsidR="00156B2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Sınıf Düzenli  Depolama Tesisleri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5215E" w14:textId="43875232" w:rsidR="00CE22DF" w:rsidRPr="005B1BC9" w:rsidRDefault="002D1512" w:rsidP="00CE22D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570</w:t>
            </w:r>
            <w:r w:rsidR="00CE22DF" w:rsidRPr="005B1B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,00 TL/Ton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E245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D2936" w:rsidRPr="00CE22DF" w14:paraId="40773E3C" w14:textId="77777777" w:rsidTr="00AA71E2">
        <w:trPr>
          <w:gridAfter w:val="7"/>
          <w:wAfter w:w="1206" w:type="dxa"/>
          <w:trHeight w:val="26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423B" w14:textId="77777777" w:rsidR="00CE22DF" w:rsidRPr="005B1BC9" w:rsidRDefault="00CE22DF" w:rsidP="00CE22D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Biyobozunur Atıklar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976A" w14:textId="77777777" w:rsidR="00AA71E2" w:rsidRPr="005B1BC9" w:rsidRDefault="00CE22DF" w:rsidP="00AA71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Biyometanizasyon Tesisi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AB060" w14:textId="10CEB799" w:rsidR="00CE22DF" w:rsidRPr="005B1BC9" w:rsidRDefault="00CB12A3" w:rsidP="00724A5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D15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CE22DF" w:rsidRPr="005B1B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,00 TL/Ton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17CF" w14:textId="77777777" w:rsidR="00CE22DF" w:rsidRPr="005B1BC9" w:rsidRDefault="00CE22DF" w:rsidP="00F171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B1BC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E22DF" w:rsidRPr="00F1710E" w14:paraId="6373D386" w14:textId="77777777" w:rsidTr="00156B21">
        <w:trPr>
          <w:gridAfter w:val="8"/>
          <w:wAfter w:w="1318" w:type="dxa"/>
          <w:trHeight w:val="269"/>
        </w:trPr>
        <w:tc>
          <w:tcPr>
            <w:tcW w:w="109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5C10" w14:textId="1CCD34E7" w:rsidR="00CE22DF" w:rsidRPr="005B1BC9" w:rsidRDefault="00F1710E" w:rsidP="00F1710E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color w:val="000000"/>
                <w:lang w:eastAsia="tr-TR"/>
              </w:rPr>
            </w:pPr>
            <w:r w:rsidRPr="005B1BC9">
              <w:rPr>
                <w:rFonts w:eastAsia="Times New Roman" w:cstheme="minorHAnsi"/>
                <w:b/>
                <w:color w:val="000000"/>
                <w:lang w:eastAsia="tr-TR"/>
              </w:rPr>
              <w:t xml:space="preserve">                                                                                                                  </w:t>
            </w:r>
            <w:r w:rsidR="005B1BC9">
              <w:rPr>
                <w:rFonts w:eastAsia="Times New Roman" w:cstheme="minorHAnsi"/>
                <w:color w:val="000000"/>
                <w:lang w:eastAsia="tr-TR"/>
              </w:rPr>
              <w:t>1. ve 2. b</w:t>
            </w:r>
            <w:r w:rsidRPr="005B1BC9">
              <w:rPr>
                <w:rFonts w:eastAsia="Times New Roman" w:cstheme="minorHAnsi"/>
                <w:color w:val="000000"/>
                <w:lang w:eastAsia="tr-TR"/>
              </w:rPr>
              <w:t>aşlık</w:t>
            </w:r>
            <w:r w:rsidR="005B1BC9">
              <w:rPr>
                <w:rFonts w:eastAsia="Times New Roman" w:cstheme="minorHAnsi"/>
                <w:color w:val="000000"/>
                <w:lang w:eastAsia="tr-TR"/>
              </w:rPr>
              <w:t>taki tarafımızdan beyan edilen bilgileri eksiksiz doldurdum</w:t>
            </w:r>
            <w:r w:rsidR="00A90C2E">
              <w:rPr>
                <w:rFonts w:eastAsia="Times New Roman" w:cstheme="minorHAnsi"/>
                <w:color w:val="000000"/>
                <w:lang w:eastAsia="tr-TR"/>
              </w:rPr>
              <w:t>, 3. Başlıktaki 'İBB 202</w:t>
            </w:r>
            <w:r w:rsidR="002D1512">
              <w:rPr>
                <w:rFonts w:eastAsia="Times New Roman" w:cstheme="minorHAnsi"/>
                <w:color w:val="000000"/>
                <w:lang w:eastAsia="tr-TR"/>
              </w:rPr>
              <w:t>6</w:t>
            </w:r>
            <w:r w:rsidRPr="005B1BC9">
              <w:rPr>
                <w:rFonts w:eastAsia="Times New Roman" w:cstheme="minorHAnsi"/>
                <w:color w:val="000000"/>
                <w:lang w:eastAsia="tr-TR"/>
              </w:rPr>
              <w:t xml:space="preserve"> Ücret Tarifesi' Bilgilerini Gördüm.</w:t>
            </w:r>
          </w:p>
          <w:p w14:paraId="1827AA9B" w14:textId="77777777" w:rsidR="00F1710E" w:rsidRPr="005B1BC9" w:rsidRDefault="00F1710E" w:rsidP="00F1710E">
            <w:pPr>
              <w:pStyle w:val="ListeParagraf"/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5B1BC9">
              <w:rPr>
                <w:rFonts w:eastAsia="Times New Roman" w:cstheme="minorHAnsi"/>
                <w:b/>
                <w:color w:val="000000"/>
                <w:lang w:eastAsia="tr-TR"/>
              </w:rPr>
              <w:t>Yetkili Kişi</w:t>
            </w:r>
          </w:p>
          <w:p w14:paraId="44C8B927" w14:textId="77777777" w:rsidR="00F1710E" w:rsidRPr="005B1BC9" w:rsidRDefault="00F1710E" w:rsidP="00F1710E">
            <w:pPr>
              <w:pStyle w:val="ListeParagraf"/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5B1BC9">
              <w:rPr>
                <w:rFonts w:eastAsia="Times New Roman" w:cstheme="minorHAnsi"/>
                <w:b/>
                <w:color w:val="000000"/>
                <w:lang w:eastAsia="tr-TR"/>
              </w:rPr>
              <w:t>İmza-Kaşe</w:t>
            </w:r>
          </w:p>
        </w:tc>
      </w:tr>
      <w:tr w:rsidR="00CE22DF" w:rsidRPr="00CE22DF" w14:paraId="3ADC2037" w14:textId="77777777" w:rsidTr="00156B21">
        <w:trPr>
          <w:trHeight w:val="269"/>
        </w:trPr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AB05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DBDF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D9FE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D943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C012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5F7D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F614" w14:textId="77777777" w:rsid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C9D5BE5" w14:textId="77777777" w:rsidR="005E248F" w:rsidRPr="00CE22DF" w:rsidRDefault="005E248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38FC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D864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3AAF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3AEB" w14:textId="77777777" w:rsidR="00CE22DF" w:rsidRPr="00CE22DF" w:rsidRDefault="00CE22DF" w:rsidP="00CE2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22DF" w:rsidRPr="00CE22DF" w14:paraId="1B9D5F59" w14:textId="77777777" w:rsidTr="00156B21">
        <w:trPr>
          <w:trHeight w:val="269"/>
        </w:trPr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CA577" w14:textId="77777777" w:rsidR="00CE22DF" w:rsidRPr="00CE22DF" w:rsidRDefault="00CE22DF" w:rsidP="00CE22DF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484A6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1938C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62106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DC1BD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E5DCE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18220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9DABF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9920C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22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CD32" w14:textId="77777777" w:rsidR="00CE22DF" w:rsidRPr="00CE22DF" w:rsidRDefault="00CE22DF" w:rsidP="00CE2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D44C" w14:textId="77777777" w:rsidR="00CE22DF" w:rsidRPr="00CE22DF" w:rsidRDefault="00CE22DF" w:rsidP="00CE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F5F96D8" w14:textId="77777777" w:rsidR="00753890" w:rsidRDefault="00753890" w:rsidP="00B72DAE"/>
    <w:sectPr w:rsidR="00753890" w:rsidSect="00942128">
      <w:headerReference w:type="default" r:id="rId8"/>
      <w:footerReference w:type="default" r:id="rId9"/>
      <w:pgSz w:w="11906" w:h="16838"/>
      <w:pgMar w:top="1100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68D9" w14:textId="77777777" w:rsidR="00A61B4B" w:rsidRDefault="00A61B4B" w:rsidP="005E248F">
      <w:pPr>
        <w:spacing w:after="0" w:line="240" w:lineRule="auto"/>
      </w:pPr>
      <w:r>
        <w:separator/>
      </w:r>
    </w:p>
  </w:endnote>
  <w:endnote w:type="continuationSeparator" w:id="0">
    <w:p w14:paraId="29802D07" w14:textId="77777777" w:rsidR="00A61B4B" w:rsidRDefault="00A61B4B" w:rsidP="005E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3A67" w14:textId="77777777" w:rsidR="00F1710E" w:rsidRDefault="00F1710E" w:rsidP="00942128">
    <w:pPr>
      <w:pStyle w:val="AltBilgi"/>
      <w:jc w:val="center"/>
      <w:rPr>
        <w:rFonts w:ascii="Calibri" w:eastAsia="Times New Roman" w:hAnsi="Calibri" w:cs="Calibri"/>
        <w:color w:val="000000"/>
        <w:sz w:val="20"/>
        <w:szCs w:val="20"/>
        <w:lang w:eastAsia="tr-TR"/>
      </w:rPr>
    </w:pPr>
    <w:r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                                          </w:t>
    </w:r>
    <w:r w:rsidR="005E248F" w:rsidRPr="005E248F">
      <w:rPr>
        <w:rFonts w:ascii="Calibri" w:eastAsia="Times New Roman" w:hAnsi="Calibri" w:cs="Calibri"/>
        <w:color w:val="000000"/>
        <w:sz w:val="20"/>
        <w:szCs w:val="20"/>
        <w:lang w:eastAsia="tr-TR"/>
      </w:rPr>
      <w:t>İSTANBUL BÜYÜKŞEHİR BELEDİYESİ - Atık Yönetimi Müdürlüğü</w:t>
    </w:r>
    <w:r w:rsidR="005E248F"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  </w:t>
    </w:r>
    <w:r>
      <w:rPr>
        <w:rFonts w:ascii="Calibri" w:eastAsia="Times New Roman" w:hAnsi="Calibri" w:cs="Calibri"/>
        <w:color w:val="000000"/>
        <w:sz w:val="20"/>
        <w:szCs w:val="20"/>
        <w:lang w:eastAsia="tr-TR"/>
      </w:rPr>
      <w:tab/>
    </w:r>
    <w:r>
      <w:rPr>
        <w:rFonts w:ascii="Calibri" w:eastAsia="Times New Roman" w:hAnsi="Calibri" w:cs="Calibri"/>
        <w:color w:val="000000"/>
        <w:sz w:val="20"/>
        <w:szCs w:val="20"/>
        <w:lang w:eastAsia="tr-TR"/>
      </w:rPr>
      <w:tab/>
    </w:r>
  </w:p>
  <w:p w14:paraId="3C8B43A8" w14:textId="77777777" w:rsidR="00F1710E" w:rsidRDefault="00F1710E" w:rsidP="00F1710E">
    <w:pPr>
      <w:pStyle w:val="AltBilgi"/>
      <w:jc w:val="center"/>
      <w:rPr>
        <w:rFonts w:ascii="Calibri" w:eastAsia="Times New Roman" w:hAnsi="Calibri" w:cs="Calibri"/>
        <w:color w:val="000000"/>
        <w:sz w:val="20"/>
        <w:szCs w:val="20"/>
        <w:lang w:eastAsia="tr-TR"/>
      </w:rPr>
    </w:pPr>
    <w:r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                               </w:t>
    </w:r>
    <w:r w:rsidR="005E248F" w:rsidRPr="005E248F"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Hacı Ahmet Mah. Muhsin Yazıcıoğlu Cad. No. 1  -  Kasımpaşa / BEYOĞLU    </w:t>
    </w:r>
    <w:r>
      <w:rPr>
        <w:rFonts w:ascii="Calibri" w:eastAsia="Times New Roman" w:hAnsi="Calibri" w:cs="Calibri"/>
        <w:color w:val="000000"/>
        <w:sz w:val="20"/>
        <w:szCs w:val="20"/>
        <w:lang w:eastAsia="tr-TR"/>
      </w:rPr>
      <w:tab/>
    </w:r>
  </w:p>
  <w:p w14:paraId="45AF4D63" w14:textId="66B2D705" w:rsidR="005E248F" w:rsidRDefault="005E248F" w:rsidP="00F1710E">
    <w:pPr>
      <w:pStyle w:val="AltBilgi"/>
      <w:jc w:val="center"/>
      <w:rPr>
        <w:rFonts w:ascii="Calibri" w:eastAsia="Times New Roman" w:hAnsi="Calibri" w:cs="Calibri"/>
        <w:color w:val="000000"/>
        <w:sz w:val="16"/>
        <w:szCs w:val="16"/>
        <w:lang w:eastAsia="tr-TR"/>
      </w:rPr>
    </w:pPr>
    <w:r w:rsidRPr="005E248F">
      <w:rPr>
        <w:rFonts w:ascii="Calibri" w:eastAsia="Times New Roman" w:hAnsi="Calibri" w:cs="Calibri"/>
        <w:color w:val="000000"/>
        <w:sz w:val="20"/>
        <w:szCs w:val="20"/>
        <w:lang w:eastAsia="tr-TR"/>
      </w:rPr>
      <w:t>0 212 312 6843</w:t>
    </w:r>
    <w:r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 </w:t>
    </w:r>
    <w:r w:rsidR="00942128">
      <w:rPr>
        <w:rFonts w:ascii="Calibri" w:eastAsia="Times New Roman" w:hAnsi="Calibri" w:cs="Calibri"/>
        <w:color w:val="000000"/>
        <w:sz w:val="20"/>
        <w:szCs w:val="20"/>
        <w:lang w:eastAsia="tr-TR"/>
      </w:rPr>
      <w:t>E-Posta</w:t>
    </w:r>
    <w:r w:rsidRPr="005E248F"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: </w:t>
    </w:r>
    <w:hyperlink r:id="rId1" w:history="1">
      <w:r w:rsidR="00CA2111" w:rsidRPr="00BB2F66">
        <w:rPr>
          <w:rStyle w:val="Kpr"/>
          <w:rFonts w:ascii="Calibri" w:eastAsia="Times New Roman" w:hAnsi="Calibri" w:cs="Calibri"/>
          <w:sz w:val="20"/>
          <w:szCs w:val="20"/>
          <w:lang w:eastAsia="tr-TR"/>
        </w:rPr>
        <w:t>atikyonetimi@ibb.gov.tr</w:t>
      </w:r>
    </w:hyperlink>
    <w:r w:rsidR="00CA2111"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 </w:t>
    </w:r>
    <w:r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 -  </w:t>
    </w:r>
    <w:r w:rsidRPr="005E248F"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 web: https://cevre.ibb.istanbul/</w:t>
    </w:r>
  </w:p>
  <w:p w14:paraId="7138A222" w14:textId="77777777" w:rsidR="005E248F" w:rsidRDefault="005E248F" w:rsidP="005E248F">
    <w:pPr>
      <w:pStyle w:val="AltBilgi"/>
      <w:tabs>
        <w:tab w:val="clear" w:pos="4536"/>
        <w:tab w:val="center" w:pos="8364"/>
      </w:tabs>
      <w:jc w:val="right"/>
      <w:rPr>
        <w:rFonts w:ascii="Calibri" w:eastAsia="Times New Roman" w:hAnsi="Calibri" w:cs="Calibri"/>
        <w:color w:val="000000"/>
        <w:sz w:val="16"/>
        <w:szCs w:val="16"/>
        <w:lang w:eastAsia="tr-TR"/>
      </w:rPr>
    </w:pPr>
  </w:p>
  <w:p w14:paraId="24B0E405" w14:textId="77777777" w:rsidR="005E248F" w:rsidRDefault="005E248F" w:rsidP="005E248F">
    <w:pPr>
      <w:pStyle w:val="AltBilgi"/>
      <w:tabs>
        <w:tab w:val="clear" w:pos="4536"/>
        <w:tab w:val="center" w:pos="8364"/>
      </w:tabs>
      <w:jc w:val="right"/>
    </w:pPr>
    <w:r>
      <w:rPr>
        <w:rFonts w:ascii="Calibri" w:eastAsia="Times New Roman" w:hAnsi="Calibri" w:cs="Calibri"/>
        <w:color w:val="000000"/>
        <w:sz w:val="16"/>
        <w:szCs w:val="16"/>
        <w:lang w:eastAsia="tr-TR"/>
      </w:rPr>
      <w:t xml:space="preserve">                                                                                            </w:t>
    </w:r>
    <w:r w:rsidRPr="005E248F">
      <w:rPr>
        <w:rFonts w:ascii="Calibri" w:eastAsia="Times New Roman" w:hAnsi="Calibri" w:cs="Calibri"/>
        <w:color w:val="000000"/>
        <w:sz w:val="16"/>
        <w:szCs w:val="16"/>
        <w:lang w:eastAsia="tr-TR"/>
      </w:rPr>
      <w:t>96964313-FR-14/00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AED0" w14:textId="77777777" w:rsidR="00A61B4B" w:rsidRDefault="00A61B4B" w:rsidP="005E248F">
      <w:pPr>
        <w:spacing w:after="0" w:line="240" w:lineRule="auto"/>
      </w:pPr>
      <w:r>
        <w:separator/>
      </w:r>
    </w:p>
  </w:footnote>
  <w:footnote w:type="continuationSeparator" w:id="0">
    <w:p w14:paraId="1D725A2F" w14:textId="77777777" w:rsidR="00A61B4B" w:rsidRDefault="00A61B4B" w:rsidP="005E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ADD8" w14:textId="77777777" w:rsidR="005E248F" w:rsidRPr="005E248F" w:rsidRDefault="005E248F" w:rsidP="007C4818">
    <w:pPr>
      <w:pStyle w:val="stBilgi"/>
      <w:tabs>
        <w:tab w:val="clear" w:pos="4536"/>
        <w:tab w:val="clear" w:pos="9072"/>
        <w:tab w:val="center" w:pos="0"/>
        <w:tab w:val="right" w:pos="9782"/>
      </w:tabs>
      <w:ind w:left="-709" w:firstLine="709"/>
      <w:rPr>
        <w:b/>
      </w:rPr>
    </w:pPr>
  </w:p>
  <w:p w14:paraId="4D410EE9" w14:textId="77777777" w:rsidR="005E248F" w:rsidRPr="005E248F" w:rsidRDefault="007C4818" w:rsidP="00942128">
    <w:pPr>
      <w:tabs>
        <w:tab w:val="left" w:pos="709"/>
      </w:tabs>
      <w:spacing w:after="0" w:line="240" w:lineRule="auto"/>
      <w:ind w:left="709" w:hanging="709"/>
      <w:contextualSpacing/>
      <w:jc w:val="right"/>
      <w:rPr>
        <w:b/>
      </w:rPr>
    </w:pPr>
    <w:r>
      <w:rPr>
        <w:b/>
      </w:rPr>
      <w:t xml:space="preserve"> </w:t>
    </w:r>
    <w:r w:rsidRPr="00942128">
      <w:rPr>
        <w:rFonts w:ascii="Arial" w:eastAsia="Times New Roman" w:hAnsi="Arial" w:cs="Arial"/>
        <w:b/>
        <w:sz w:val="24"/>
        <w:szCs w:val="24"/>
        <w:lang w:eastAsia="tr-TR"/>
      </w:rPr>
      <w:t>ATIK BERTARAF</w:t>
    </w:r>
    <w:r w:rsidR="005B1BC9">
      <w:rPr>
        <w:rFonts w:ascii="Arial" w:eastAsia="Times New Roman" w:hAnsi="Arial" w:cs="Arial"/>
        <w:b/>
        <w:sz w:val="24"/>
        <w:szCs w:val="24"/>
        <w:lang w:eastAsia="tr-TR"/>
      </w:rPr>
      <w:t>I</w:t>
    </w:r>
    <w:r w:rsidRPr="00942128">
      <w:rPr>
        <w:rFonts w:ascii="Arial" w:eastAsia="Times New Roman" w:hAnsi="Arial" w:cs="Arial"/>
        <w:b/>
        <w:sz w:val="24"/>
        <w:szCs w:val="24"/>
        <w:lang w:eastAsia="tr-TR"/>
      </w:rPr>
      <w:t xml:space="preserve"> </w:t>
    </w:r>
    <w:r w:rsidR="005E248F" w:rsidRPr="00942128">
      <w:rPr>
        <w:rFonts w:ascii="Arial" w:eastAsia="Times New Roman" w:hAnsi="Arial" w:cs="Arial"/>
        <w:b/>
        <w:sz w:val="24"/>
        <w:szCs w:val="24"/>
        <w:lang w:eastAsia="tr-TR"/>
      </w:rPr>
      <w:t>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5A45"/>
    <w:multiLevelType w:val="hybridMultilevel"/>
    <w:tmpl w:val="AE34A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DF"/>
    <w:rsid w:val="00156B21"/>
    <w:rsid w:val="001D2936"/>
    <w:rsid w:val="002D1512"/>
    <w:rsid w:val="004535FD"/>
    <w:rsid w:val="004C60B7"/>
    <w:rsid w:val="0052134F"/>
    <w:rsid w:val="005B1BC9"/>
    <w:rsid w:val="005E248F"/>
    <w:rsid w:val="00634989"/>
    <w:rsid w:val="00724A55"/>
    <w:rsid w:val="00753890"/>
    <w:rsid w:val="007C4818"/>
    <w:rsid w:val="008A4673"/>
    <w:rsid w:val="00932982"/>
    <w:rsid w:val="00942128"/>
    <w:rsid w:val="0099738A"/>
    <w:rsid w:val="00A61B4B"/>
    <w:rsid w:val="00A90C2E"/>
    <w:rsid w:val="00AA71E2"/>
    <w:rsid w:val="00B12439"/>
    <w:rsid w:val="00B72DAE"/>
    <w:rsid w:val="00CA2111"/>
    <w:rsid w:val="00CB12A3"/>
    <w:rsid w:val="00CE22DF"/>
    <w:rsid w:val="00EF5936"/>
    <w:rsid w:val="00F1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8A9152"/>
  <w15:chartTrackingRefBased/>
  <w15:docId w15:val="{7546F745-9F66-406E-A1B7-36C2086A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248F"/>
  </w:style>
  <w:style w:type="paragraph" w:styleId="AltBilgi">
    <w:name w:val="footer"/>
    <w:basedOn w:val="Normal"/>
    <w:link w:val="AltBilgiChar"/>
    <w:uiPriority w:val="99"/>
    <w:unhideWhenUsed/>
    <w:rsid w:val="005E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248F"/>
  </w:style>
  <w:style w:type="paragraph" w:styleId="ListeParagraf">
    <w:name w:val="List Paragraph"/>
    <w:basedOn w:val="Normal"/>
    <w:uiPriority w:val="34"/>
    <w:qFormat/>
    <w:rsid w:val="00F171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12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A211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A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kyonetimi@ib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YILDIZ ATAY</dc:creator>
  <cp:keywords/>
  <dc:description/>
  <cp:lastModifiedBy>Zeynep YILDIZ</cp:lastModifiedBy>
  <cp:revision>17</cp:revision>
  <cp:lastPrinted>2023-03-16T12:19:00Z</cp:lastPrinted>
  <dcterms:created xsi:type="dcterms:W3CDTF">2023-03-16T11:40:00Z</dcterms:created>
  <dcterms:modified xsi:type="dcterms:W3CDTF">2025-12-19T11:58:00Z</dcterms:modified>
</cp:coreProperties>
</file>